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35" w:rsidRPr="002A2435" w:rsidRDefault="002A2435" w:rsidP="002A24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A2435">
        <w:rPr>
          <w:rFonts w:ascii="inherit" w:eastAsia="Times New Roman" w:hAnsi="inherit" w:cs="Segoe UI Historic"/>
          <w:color w:val="050505"/>
          <w:sz w:val="23"/>
          <w:szCs w:val="23"/>
        </w:rPr>
        <w:t>Mercedes C300 2013</w:t>
      </w:r>
    </w:p>
    <w:p w:rsidR="002A2435" w:rsidRPr="002A2435" w:rsidRDefault="002A2435" w:rsidP="002A24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A24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مرسيدس </w:t>
      </w:r>
      <w:r w:rsidRPr="002A2435">
        <w:rPr>
          <w:rFonts w:ascii="inherit" w:eastAsia="Times New Roman" w:hAnsi="inherit" w:cs="Segoe UI Historic"/>
          <w:color w:val="050505"/>
          <w:sz w:val="23"/>
          <w:szCs w:val="23"/>
        </w:rPr>
        <w:t>c300</w:t>
      </w:r>
      <w:r w:rsidRPr="002A24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2013</w:t>
      </w:r>
    </w:p>
    <w:p w:rsidR="002A2435" w:rsidRPr="002A2435" w:rsidRDefault="002A2435" w:rsidP="002A24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24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190 ميل </w:t>
      </w:r>
    </w:p>
    <w:p w:rsidR="002A2435" w:rsidRPr="002A2435" w:rsidRDefault="002A2435" w:rsidP="002A24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24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امريكي </w:t>
      </w:r>
    </w:p>
    <w:p w:rsidR="002A2435" w:rsidRPr="002A2435" w:rsidRDefault="002A2435" w:rsidP="002A24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24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مكفوله من الضربه والبارد والصبغ </w:t>
      </w:r>
    </w:p>
    <w:p w:rsidR="002A2435" w:rsidRPr="002A2435" w:rsidRDefault="002A2435" w:rsidP="002A24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24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تقرير غرق كفاله كافه الكهربائيات والكير والمكينه والضفيره من التبديل كله بلادي </w:t>
      </w:r>
    </w:p>
    <w:p w:rsidR="002A2435" w:rsidRPr="002A2435" w:rsidRDefault="002A2435" w:rsidP="002A24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2435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المواصفات معروفه</w:t>
      </w:r>
    </w:p>
    <w:p w:rsidR="002A2435" w:rsidRPr="002A2435" w:rsidRDefault="002A2435" w:rsidP="002A24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2435">
        <w:rPr>
          <w:rFonts w:ascii="inherit" w:eastAsia="Times New Roman" w:hAnsi="inherit" w:cs="Times New Roman"/>
          <w:color w:val="050505"/>
          <w:sz w:val="23"/>
          <w:szCs w:val="23"/>
          <w:rtl/>
        </w:rPr>
        <w:t>جلد</w:t>
      </w:r>
    </w:p>
    <w:p w:rsidR="002A2435" w:rsidRPr="002A2435" w:rsidRDefault="002A2435" w:rsidP="002A24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24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تدفئه كشنات </w:t>
      </w:r>
    </w:p>
    <w:p w:rsidR="002A2435" w:rsidRPr="002A2435" w:rsidRDefault="002A2435" w:rsidP="002A24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24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كهربائيه </w:t>
      </w:r>
    </w:p>
    <w:p w:rsidR="002A2435" w:rsidRPr="002A2435" w:rsidRDefault="002A2435" w:rsidP="002A24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24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فتحة </w:t>
      </w:r>
    </w:p>
    <w:p w:rsidR="002A2435" w:rsidRPr="002A2435" w:rsidRDefault="002A2435" w:rsidP="002A24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2435">
        <w:rPr>
          <w:rFonts w:ascii="inherit" w:eastAsia="Times New Roman" w:hAnsi="inherit" w:cs="Times New Roman"/>
          <w:color w:val="050505"/>
          <w:sz w:val="23"/>
          <w:szCs w:val="23"/>
          <w:rtl/>
        </w:rPr>
        <w:t>الجام يصعد اوتو بالبصمة</w:t>
      </w:r>
    </w:p>
    <w:p w:rsidR="002A2435" w:rsidRPr="002A2435" w:rsidRDefault="002A2435" w:rsidP="002A24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24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بغداد المنصور </w:t>
      </w:r>
    </w:p>
    <w:p w:rsidR="002A2435" w:rsidRPr="002A2435" w:rsidRDefault="002A2435" w:rsidP="002A24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2435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 17000$ بي مجال</w:t>
      </w:r>
    </w:p>
    <w:p w:rsidR="002A2435" w:rsidRPr="002A2435" w:rsidRDefault="002A2435" w:rsidP="002A24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2435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07701223831</w:t>
      </w:r>
    </w:p>
    <w:p w:rsidR="005848FD" w:rsidRDefault="005848FD">
      <w:bookmarkStart w:id="0" w:name="_GoBack"/>
      <w:bookmarkEnd w:id="0"/>
    </w:p>
    <w:sectPr w:rsidR="00584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E4"/>
    <w:rsid w:val="002A2435"/>
    <w:rsid w:val="002C57E4"/>
    <w:rsid w:val="005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2F297-D92E-4303-A8D2-15FC2A17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SACC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2022-12-27T08:08:00Z</dcterms:created>
  <dcterms:modified xsi:type="dcterms:W3CDTF">2022-12-27T08:08:00Z</dcterms:modified>
</cp:coreProperties>
</file>